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25" w:rsidRPr="00976CF1" w:rsidRDefault="003C4325" w:rsidP="003C432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D1126C"/>
          <w:sz w:val="36"/>
          <w:szCs w:val="36"/>
          <w:lang w:eastAsia="ru-RU"/>
        </w:rPr>
      </w:pPr>
      <w:r>
        <w:fldChar w:fldCharType="begin"/>
      </w:r>
      <w:r>
        <w:instrText xml:space="preserve"> HYPERLINK "http://oksidorova.ru/profilaktika-suitsida" \o "Постоянная ссылка: Профилактика суицида" </w:instrText>
      </w:r>
      <w:r>
        <w:fldChar w:fldCharType="separate"/>
      </w:r>
      <w:r w:rsidRPr="00976CF1">
        <w:rPr>
          <w:rFonts w:ascii="Arial" w:eastAsia="Times New Roman" w:hAnsi="Arial" w:cs="Arial"/>
          <w:b/>
          <w:bCs/>
          <w:color w:val="D1126C"/>
          <w:sz w:val="36"/>
          <w:szCs w:val="36"/>
          <w:u w:val="single"/>
          <w:lang w:eastAsia="ru-RU"/>
        </w:rPr>
        <w:t>Профилактика суицида</w:t>
      </w:r>
      <w:r>
        <w:rPr>
          <w:rFonts w:ascii="Arial" w:eastAsia="Times New Roman" w:hAnsi="Arial" w:cs="Arial"/>
          <w:b/>
          <w:bCs/>
          <w:color w:val="D1126C"/>
          <w:sz w:val="36"/>
          <w:szCs w:val="36"/>
          <w:u w:val="single"/>
          <w:lang w:eastAsia="ru-RU"/>
        </w:rPr>
        <w:fldChar w:fldCharType="end"/>
      </w:r>
    </w:p>
    <w:p w:rsidR="003C4325" w:rsidRPr="00976CF1" w:rsidRDefault="003C4325" w:rsidP="003C43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83434"/>
          <w:sz w:val="18"/>
          <w:szCs w:val="18"/>
          <w:lang w:eastAsia="ru-RU"/>
        </w:rPr>
      </w:pPr>
      <w:r w:rsidRPr="00976CF1">
        <w:rPr>
          <w:rFonts w:ascii="Arial" w:eastAsia="Times New Roman" w:hAnsi="Arial" w:cs="Arial"/>
          <w:b/>
          <w:bCs/>
          <w:noProof/>
          <w:color w:val="383434"/>
          <w:sz w:val="18"/>
          <w:szCs w:val="18"/>
          <w:lang w:eastAsia="ru-RU"/>
        </w:rPr>
        <w:drawing>
          <wp:inline distT="0" distB="0" distL="0" distR="0" wp14:anchorId="34CD4421" wp14:editId="41BB733D">
            <wp:extent cx="2286000" cy="1485900"/>
            <wp:effectExtent l="0" t="0" r="0" b="0"/>
            <wp:docPr id="1" name="Рисунок 1" descr="профилактика суицид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суицид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Весна  способна не только воодушевлять и наполнять радостью, но и вызывать негативное состояние.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Давно известный факт, что весной и осенью обостряются все болячки. К ним, конечно, относятся и нервно-психические расстройства,  гормональные сбои и перестройка психики в  подростковый период. Добавляют проблем стрессовые ситуации, связанные с окончанием четверти, предстоящими экзаменами и поступлением в профильные учебные заведения.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Волна пугающей суицидальной статистики и разговоров о «Синем ките» заставила провести диагностические и профилактические мероприятия в школе</w:t>
      </w:r>
      <w:proofErr w:type="gram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.</w:t>
      </w:r>
      <w:proofErr w:type="gramEnd"/>
    </w:p>
    <w:p w:rsidR="003C4325" w:rsidRPr="003C4325" w:rsidRDefault="003C4325" w:rsidP="003C4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Во всем мире самоубийство входит в пятерку наиболее распространенных причин смерти в возрастной группе лиц 14-19 лет.  Во многих странах оно выходит на первое или второе место в качестве причины смерти юношей и девушек этого возраста.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Самым первым и основным методом выявления суицидального состояния у ребенка является </w:t>
      </w:r>
      <w:r w:rsidRPr="003C4325">
        <w:rPr>
          <w:rFonts w:ascii="Times New Roman" w:eastAsia="Times New Roman" w:hAnsi="Times New Roman" w:cs="Times New Roman"/>
          <w:b/>
          <w:bCs/>
          <w:color w:val="383434"/>
          <w:sz w:val="28"/>
          <w:szCs w:val="28"/>
          <w:lang w:eastAsia="ru-RU"/>
        </w:rPr>
        <w:t>наблюдение. </w:t>
      </w: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Наблюдение родителей, педагогов, классного руководителя.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Как увидеть это состояние у ребенка?   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Следует отметить, что периодическое появление суицидальных мыслей у детей и подростков не следует считать патологией. В детстве и подростковом возрасте они являются частью нормального процесса развития, особенно, если подростки сталкиваются с решением экзистенциальных проблем. Более половины учащихся старших классов средней школы признают, что у них время от времени возникают мысли о самоубийстве.  </w:t>
      </w:r>
      <w:r w:rsidRPr="003C4325">
        <w:rPr>
          <w:rFonts w:ascii="Times New Roman" w:eastAsia="Times New Roman" w:hAnsi="Times New Roman" w:cs="Times New Roman"/>
          <w:b/>
          <w:bCs/>
          <w:color w:val="383434"/>
          <w:sz w:val="28"/>
          <w:szCs w:val="28"/>
          <w:lang w:eastAsia="ru-RU"/>
        </w:rPr>
        <w:t xml:space="preserve">Подростки нуждаются в том, чтобы иметь возможность обсудить эти вопросы </w:t>
      </w:r>
      <w:proofErr w:type="gramStart"/>
      <w:r w:rsidRPr="003C4325">
        <w:rPr>
          <w:rFonts w:ascii="Times New Roman" w:eastAsia="Times New Roman" w:hAnsi="Times New Roman" w:cs="Times New Roman"/>
          <w:b/>
          <w:bCs/>
          <w:color w:val="383434"/>
          <w:sz w:val="28"/>
          <w:szCs w:val="28"/>
          <w:lang w:eastAsia="ru-RU"/>
        </w:rPr>
        <w:t>со</w:t>
      </w:r>
      <w:proofErr w:type="gramEnd"/>
      <w:r w:rsidRPr="003C4325">
        <w:rPr>
          <w:rFonts w:ascii="Times New Roman" w:eastAsia="Times New Roman" w:hAnsi="Times New Roman" w:cs="Times New Roman"/>
          <w:b/>
          <w:bCs/>
          <w:color w:val="383434"/>
          <w:sz w:val="28"/>
          <w:szCs w:val="28"/>
          <w:lang w:eastAsia="ru-RU"/>
        </w:rPr>
        <w:t xml:space="preserve"> взрослыми.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Причины суицидальных мыслей могут быть разными. Чаще всего это (по А.Е. </w:t>
      </w:r>
      <w:proofErr w:type="spell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Личко</w:t>
      </w:r>
      <w:proofErr w:type="spellEnd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):</w:t>
      </w:r>
    </w:p>
    <w:p w:rsidR="003C4325" w:rsidRPr="003C4325" w:rsidRDefault="003C4325" w:rsidP="003C43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 потеря любимого человека;</w:t>
      </w:r>
    </w:p>
    <w:p w:rsidR="003C4325" w:rsidRPr="003C4325" w:rsidRDefault="003C4325" w:rsidP="003C43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состояние переутомления;</w:t>
      </w:r>
    </w:p>
    <w:p w:rsidR="003C4325" w:rsidRPr="003C4325" w:rsidRDefault="003C4325" w:rsidP="003C43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уязвленное чувство собственного достоинства;</w:t>
      </w:r>
    </w:p>
    <w:p w:rsidR="003C4325" w:rsidRPr="003C4325" w:rsidRDefault="003C4325" w:rsidP="003C43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разрушение защитных механизмов личности в результате алкоголизма, наркомании и токсикомании;</w:t>
      </w:r>
    </w:p>
    <w:p w:rsidR="003C4325" w:rsidRPr="003C4325" w:rsidRDefault="003C4325" w:rsidP="003C43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lastRenderedPageBreak/>
        <w:t xml:space="preserve"> отождествление себя с человеком, совершившим самоубийство;</w:t>
      </w:r>
    </w:p>
    <w:p w:rsidR="003C4325" w:rsidRPr="003C4325" w:rsidRDefault="003C4325" w:rsidP="003C43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различные аффективные реакции по другим поводам…</w:t>
      </w:r>
    </w:p>
    <w:p w:rsidR="003C4325" w:rsidRPr="003C4325" w:rsidRDefault="003C4325" w:rsidP="003C43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конфликты с родителями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А так как  весной состояние переутомления и аффективные реакции на давление со стороны педагогов и родителей в конце четверти в выпускных классах  дело обычное, наши дети попадают в  группу риска!!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Здесь важно вовремя заметить  признаки суицидального поведения. А это: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Уход в</w:t>
      </w:r>
      <w:r w:rsidRPr="003C4325">
        <w:rPr>
          <w:rFonts w:ascii="Times New Roman" w:eastAsia="Times New Roman" w:hAnsi="Times New Roman" w:cs="Times New Roman"/>
          <w:b/>
          <w:bCs/>
          <w:color w:val="383434"/>
          <w:sz w:val="28"/>
          <w:szCs w:val="28"/>
          <w:lang w:eastAsia="ru-RU"/>
        </w:rPr>
        <w:t> </w:t>
      </w: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себя.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Капризность, привередливость.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Депрессия.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Агрессивность.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Нарушение аппетита.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Раздача подарков окружающим.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Психологическая травма.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Перемены в поведении.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Угроза.</w:t>
      </w:r>
    </w:p>
    <w:p w:rsidR="003C4325" w:rsidRPr="003C4325" w:rsidRDefault="003C4325" w:rsidP="003C43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Активная предварительная подготовка.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Суицидальными индикаторами могут быть</w:t>
      </w:r>
      <w:proofErr w:type="gram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:</w:t>
      </w:r>
      <w:proofErr w:type="gramEnd"/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— конфликты с родителями,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- конфликты с преподавателями, администрацией  школы (вуза);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— конфликты в области дружеских или любовных отношений;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— потеря (смерть, расставание) близкого человека;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- вынужденная социальная изоляция (смена места жительства);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— сексуальное насилие;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  — нежелательная беременность;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— «потеря лица» (позор, унижения в группе).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 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Опасные сигналы могут проявляться в поведении, когда подросток  жалуется на недомогание, недостаток сна, предпочитает разговоры о смерти и загробной жизни, «шутит» о бессмысленности жизни, открыто или косвенно говорит о суицидальных намерениях.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Опасным сигналом может служить уныние, мрачная угрюмость,  депрессивное состояние, сопровождающееся – негативными</w:t>
      </w:r>
      <w:r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</w:t>
      </w: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оценками  своей личности, окружающего мира, будущего и неспособность увидеть иные приемлемые пути решения проблемы, кроме суицида.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Если вдруг, вы заметили подобное состояние у своего  ребенка</w:t>
      </w:r>
      <w:proofErr w:type="gram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,</w:t>
      </w:r>
      <w:proofErr w:type="gramEnd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не оставляйте этого без внимания!</w:t>
      </w:r>
    </w:p>
    <w:p w:rsidR="003C4325" w:rsidRPr="003C4325" w:rsidRDefault="003C4325" w:rsidP="003C4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b/>
          <w:bCs/>
          <w:color w:val="383434"/>
          <w:sz w:val="28"/>
          <w:szCs w:val="28"/>
          <w:lang w:eastAsia="ru-RU"/>
        </w:rPr>
        <w:t>Действовать следует так: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Подбирайте ключи к разгадке суицида. Ищите причину – проблему. Разговор должен идти </w:t>
      </w: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u w:val="single"/>
          <w:lang w:eastAsia="ru-RU"/>
        </w:rPr>
        <w:t>не о суициде,</w:t>
      </w: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 а о проблемной ситуации и возможных путях выхода из нее.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Примите </w:t>
      </w:r>
      <w:proofErr w:type="spell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суицидента</w:t>
      </w:r>
      <w:proofErr w:type="spellEnd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как личность. Ваш ребенок имеет право на своё решение, 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lastRenderedPageBreak/>
        <w:t xml:space="preserve">Установите заботливые отношения. Не оставляйте ребенка одного. Возможно, чувства </w:t>
      </w:r>
      <w:proofErr w:type="spell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покинутости</w:t>
      </w:r>
      <w:proofErr w:type="spellEnd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и одиночества явились усугубляющим моментом ситуации.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Будьте внимательным слушателем. Выслушайте ребенка не перебивая</w:t>
      </w:r>
      <w:proofErr w:type="gram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,</w:t>
      </w:r>
      <w:proofErr w:type="gramEnd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без комментариев. Задавайте уточняющие вопросы (касающиеся проблемы, а не суицидального намерения)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Не спорьте. Споры вызывают агрессию и уход в еще более глубокое негативное состояние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Не предлагайте неоправданных утешений, что «все будет хорошо», или « он потом поймет»…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Предложите конструктивные подходы выхода из проблемы.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Вселяйте надежду, на то, что выходы из ситуации существуют</w:t>
      </w:r>
      <w:proofErr w:type="gram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,</w:t>
      </w:r>
      <w:proofErr w:type="gramEnd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и  вы верите в то, что подросток  справится.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Оцените риск самоубийства</w:t>
      </w:r>
      <w:proofErr w:type="gram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.</w:t>
      </w:r>
      <w:proofErr w:type="gramEnd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Если после разговоров вы не заметили изменений к лучшему  в состоянии подростка  ,не оставляйте его  одного  и обязательно обратитесь за помощью к специалистам. Я заметила, что желание «не выносить сор из избы», страх испортить «репутацию»  консультацией психиатра сильнее здравого смысла. Огорчает!</w:t>
      </w:r>
    </w:p>
    <w:p w:rsidR="003C4325" w:rsidRPr="003C4325" w:rsidRDefault="003C4325" w:rsidP="003C43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Особенно следует отметить важность сохранения заботы и поддержки подростка в последующий период.  К сожалению, намерение закончить свою жизнь таким радикальным способом не уходит сразу и бесследно. Состояние может вернуться, когда никого не будет рядом…</w:t>
      </w:r>
    </w:p>
    <w:p w:rsidR="003C4325" w:rsidRPr="003C4325" w:rsidRDefault="003C4325" w:rsidP="003C43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</w:pPr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Самой хорошей, на мой взгляд, профилактикой суицида является вера в свои силы, захватывающие планы, вера в себя, свою уникальность, что закладывается  родителями.  Подростку важно знать,  что рядом находятся любящие люди, которые принимают тебя реального, таким как </w:t>
      </w:r>
      <w:proofErr w:type="gramStart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>он</w:t>
      </w:r>
      <w:proofErr w:type="gramEnd"/>
      <w:r w:rsidRPr="003C4325">
        <w:rPr>
          <w:rFonts w:ascii="Times New Roman" w:eastAsia="Times New Roman" w:hAnsi="Times New Roman" w:cs="Times New Roman"/>
          <w:color w:val="383434"/>
          <w:sz w:val="28"/>
          <w:szCs w:val="28"/>
          <w:lang w:eastAsia="ru-RU"/>
        </w:rPr>
        <w:t xml:space="preserve">  есть — «не идеальным».</w:t>
      </w:r>
    </w:p>
    <w:p w:rsidR="00686285" w:rsidRPr="003C4325" w:rsidRDefault="00686285" w:rsidP="003C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6285" w:rsidRPr="003C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7C5C"/>
    <w:multiLevelType w:val="multilevel"/>
    <w:tmpl w:val="74B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6519D"/>
    <w:multiLevelType w:val="multilevel"/>
    <w:tmpl w:val="9760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D45DB"/>
    <w:multiLevelType w:val="multilevel"/>
    <w:tmpl w:val="3E70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48"/>
    <w:rsid w:val="003C4325"/>
    <w:rsid w:val="00686285"/>
    <w:rsid w:val="00A9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sidorova.ru/wp-content/uploads/2017/03/profilaktika-suitsid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2019-12-09T01:13:00Z</dcterms:created>
  <dcterms:modified xsi:type="dcterms:W3CDTF">2019-12-09T01:15:00Z</dcterms:modified>
</cp:coreProperties>
</file>