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Spacing w:w="0" w:type="dxa"/>
        <w:tblInd w:w="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818"/>
      </w:tblGrid>
      <w:tr w:rsidR="00B67EC2" w:rsidTr="00B67EC2">
        <w:trPr>
          <w:tblCellSpacing w:w="0" w:type="dxa"/>
          <w:jc w:val="center"/>
        </w:trPr>
        <w:tc>
          <w:tcPr>
            <w:tcW w:w="6522" w:type="dxa"/>
            <w:hideMark/>
          </w:tcPr>
          <w:p w:rsidR="00B67EC2" w:rsidRPr="00B67EC2" w:rsidRDefault="00B67EC2">
            <w:pPr>
              <w:spacing w:before="30" w:after="30"/>
              <w:ind w:left="425" w:right="-283" w:hanging="425"/>
              <w:rPr>
                <w:color w:val="333333"/>
                <w:sz w:val="28"/>
                <w:szCs w:val="28"/>
              </w:rPr>
            </w:pPr>
            <w:r w:rsidRPr="00B67EC2">
              <w:rPr>
                <w:color w:val="333333"/>
                <w:sz w:val="28"/>
                <w:szCs w:val="28"/>
              </w:rPr>
              <w:t xml:space="preserve">        ПРИНЯТО:</w:t>
            </w:r>
          </w:p>
          <w:p w:rsidR="00B67EC2" w:rsidRPr="00B67EC2" w:rsidRDefault="00B67EC2">
            <w:pPr>
              <w:spacing w:before="30" w:after="30"/>
              <w:rPr>
                <w:color w:val="333333"/>
                <w:sz w:val="28"/>
                <w:szCs w:val="28"/>
              </w:rPr>
            </w:pPr>
            <w:r w:rsidRPr="00B67EC2">
              <w:rPr>
                <w:color w:val="333333"/>
                <w:sz w:val="28"/>
                <w:szCs w:val="28"/>
              </w:rPr>
              <w:t xml:space="preserve">        На общешкольной конференции </w:t>
            </w:r>
          </w:p>
          <w:p w:rsidR="00B67EC2" w:rsidRPr="00B67EC2" w:rsidRDefault="00B67EC2">
            <w:pPr>
              <w:spacing w:before="30" w:after="30"/>
              <w:rPr>
                <w:color w:val="333333"/>
                <w:sz w:val="28"/>
                <w:szCs w:val="28"/>
              </w:rPr>
            </w:pPr>
            <w:r w:rsidRPr="00B67EC2">
              <w:rPr>
                <w:color w:val="333333"/>
                <w:sz w:val="28"/>
                <w:szCs w:val="28"/>
              </w:rPr>
              <w:t xml:space="preserve">        МБОУ СОШ № 1 р. п. Переяславка        </w:t>
            </w:r>
          </w:p>
          <w:p w:rsidR="00B67EC2" w:rsidRPr="00B67EC2" w:rsidRDefault="00B67EC2">
            <w:pPr>
              <w:spacing w:before="30" w:after="30"/>
              <w:ind w:left="283" w:hanging="283"/>
              <w:rPr>
                <w:color w:val="333333"/>
                <w:sz w:val="28"/>
                <w:szCs w:val="28"/>
              </w:rPr>
            </w:pPr>
            <w:r w:rsidRPr="00B67EC2">
              <w:rPr>
                <w:color w:val="333333"/>
                <w:sz w:val="28"/>
                <w:szCs w:val="28"/>
              </w:rPr>
              <w:t xml:space="preserve">        Протокол № 1 от «30» сентября 2013 года</w:t>
            </w:r>
          </w:p>
        </w:tc>
        <w:tc>
          <w:tcPr>
            <w:tcW w:w="4818" w:type="dxa"/>
          </w:tcPr>
          <w:p w:rsidR="00B67EC2" w:rsidRPr="00B67EC2" w:rsidRDefault="00B67EC2">
            <w:pPr>
              <w:spacing w:before="30" w:after="30"/>
              <w:rPr>
                <w:color w:val="333333"/>
                <w:sz w:val="28"/>
                <w:szCs w:val="28"/>
              </w:rPr>
            </w:pPr>
            <w:r w:rsidRPr="00B67EC2">
              <w:rPr>
                <w:color w:val="333333"/>
                <w:sz w:val="28"/>
                <w:szCs w:val="28"/>
              </w:rPr>
              <w:t>УТВЕРЖДАЮ:</w:t>
            </w:r>
            <w:r w:rsidRPr="00B67EC2">
              <w:rPr>
                <w:color w:val="333333"/>
                <w:sz w:val="28"/>
                <w:szCs w:val="28"/>
              </w:rPr>
              <w:br/>
              <w:t>Директор МБОУ СОШ №1</w:t>
            </w:r>
          </w:p>
          <w:p w:rsidR="00B67EC2" w:rsidRPr="00B67EC2" w:rsidRDefault="00B67EC2">
            <w:pPr>
              <w:spacing w:before="30" w:after="30"/>
              <w:rPr>
                <w:color w:val="333333"/>
                <w:sz w:val="28"/>
                <w:szCs w:val="28"/>
              </w:rPr>
            </w:pPr>
            <w:proofErr w:type="spellStart"/>
            <w:r w:rsidRPr="00B67EC2">
              <w:rPr>
                <w:color w:val="333333"/>
                <w:sz w:val="28"/>
                <w:szCs w:val="28"/>
              </w:rPr>
              <w:t>р.п</w:t>
            </w:r>
            <w:proofErr w:type="spellEnd"/>
            <w:r w:rsidRPr="00B67EC2">
              <w:rPr>
                <w:color w:val="333333"/>
                <w:sz w:val="28"/>
                <w:szCs w:val="28"/>
              </w:rPr>
              <w:t xml:space="preserve">. Переяславка  </w:t>
            </w:r>
          </w:p>
          <w:p w:rsidR="00B67EC2" w:rsidRPr="00B67EC2" w:rsidRDefault="00B67EC2">
            <w:pPr>
              <w:spacing w:before="30" w:after="30"/>
              <w:rPr>
                <w:color w:val="333333"/>
                <w:sz w:val="28"/>
                <w:szCs w:val="28"/>
              </w:rPr>
            </w:pPr>
            <w:r w:rsidRPr="00B67EC2">
              <w:rPr>
                <w:color w:val="333333"/>
                <w:sz w:val="28"/>
                <w:szCs w:val="28"/>
              </w:rPr>
              <w:t xml:space="preserve">___________ Т.Ю. </w:t>
            </w:r>
            <w:proofErr w:type="spellStart"/>
            <w:r w:rsidRPr="00B67EC2">
              <w:rPr>
                <w:color w:val="333333"/>
                <w:sz w:val="28"/>
                <w:szCs w:val="28"/>
              </w:rPr>
              <w:t>Олейникова</w:t>
            </w:r>
            <w:proofErr w:type="spellEnd"/>
          </w:p>
          <w:p w:rsidR="00B67EC2" w:rsidRPr="00B67EC2" w:rsidRDefault="00B67EC2">
            <w:pPr>
              <w:spacing w:before="30" w:after="30"/>
              <w:rPr>
                <w:color w:val="333333"/>
                <w:sz w:val="28"/>
                <w:szCs w:val="28"/>
              </w:rPr>
            </w:pPr>
            <w:r w:rsidRPr="00B67EC2">
              <w:rPr>
                <w:color w:val="333333"/>
                <w:sz w:val="28"/>
                <w:szCs w:val="28"/>
              </w:rPr>
              <w:t>№ 130-ОВ от «31» октября 2013 г. </w:t>
            </w:r>
          </w:p>
          <w:p w:rsidR="00B67EC2" w:rsidRPr="00B67EC2" w:rsidRDefault="00B67EC2">
            <w:pPr>
              <w:spacing w:before="30" w:after="30"/>
              <w:rPr>
                <w:color w:val="333333"/>
                <w:sz w:val="28"/>
                <w:szCs w:val="28"/>
              </w:rPr>
            </w:pPr>
          </w:p>
        </w:tc>
      </w:tr>
    </w:tbl>
    <w:p w:rsidR="00B67EC2" w:rsidRDefault="00B67EC2" w:rsidP="00B67EC2">
      <w:pPr>
        <w:jc w:val="both"/>
        <w:rPr>
          <w:sz w:val="28"/>
          <w:szCs w:val="28"/>
        </w:rPr>
      </w:pPr>
    </w:p>
    <w:p w:rsidR="00B67EC2" w:rsidRDefault="00B67EC2" w:rsidP="00B67EC2">
      <w:pPr>
        <w:rPr>
          <w:b/>
          <w:sz w:val="22"/>
          <w:szCs w:val="22"/>
        </w:rPr>
      </w:pPr>
    </w:p>
    <w:p w:rsidR="00B67EC2" w:rsidRDefault="00B67EC2" w:rsidP="00B67EC2">
      <w:pPr>
        <w:rPr>
          <w:b/>
          <w:sz w:val="22"/>
          <w:szCs w:val="22"/>
        </w:rPr>
      </w:pPr>
    </w:p>
    <w:p w:rsidR="00B67EC2" w:rsidRPr="00B67EC2" w:rsidRDefault="00B67EC2" w:rsidP="00B67EC2">
      <w:pPr>
        <w:ind w:firstLine="720"/>
        <w:jc w:val="center"/>
        <w:rPr>
          <w:b/>
          <w:sz w:val="28"/>
          <w:szCs w:val="28"/>
        </w:rPr>
      </w:pPr>
      <w:r w:rsidRPr="00B67EC2">
        <w:rPr>
          <w:b/>
          <w:sz w:val="28"/>
          <w:szCs w:val="28"/>
        </w:rPr>
        <w:t xml:space="preserve">ПОЛОЖЕНИЕ </w:t>
      </w:r>
    </w:p>
    <w:p w:rsidR="00B67EC2" w:rsidRPr="00B67EC2" w:rsidRDefault="00B67EC2" w:rsidP="00B67EC2">
      <w:pPr>
        <w:ind w:firstLine="720"/>
        <w:jc w:val="center"/>
        <w:rPr>
          <w:b/>
          <w:sz w:val="28"/>
          <w:szCs w:val="28"/>
        </w:rPr>
      </w:pPr>
      <w:r w:rsidRPr="00B67EC2">
        <w:rPr>
          <w:b/>
          <w:sz w:val="28"/>
          <w:szCs w:val="28"/>
        </w:rPr>
        <w:t>о родительском комитете школы</w:t>
      </w:r>
    </w:p>
    <w:p w:rsidR="00B67EC2" w:rsidRPr="00B67EC2" w:rsidRDefault="00B67EC2" w:rsidP="00B67EC2">
      <w:pPr>
        <w:ind w:firstLine="720"/>
        <w:jc w:val="center"/>
        <w:rPr>
          <w:b/>
          <w:sz w:val="28"/>
          <w:szCs w:val="28"/>
        </w:rPr>
      </w:pPr>
    </w:p>
    <w:p w:rsidR="00B67EC2" w:rsidRPr="00B67EC2" w:rsidRDefault="00B67EC2" w:rsidP="00B67EC2">
      <w:pPr>
        <w:jc w:val="both"/>
        <w:rPr>
          <w:b/>
          <w:sz w:val="28"/>
          <w:szCs w:val="28"/>
        </w:rPr>
      </w:pPr>
      <w:r w:rsidRPr="00B67EC2">
        <w:rPr>
          <w:b/>
          <w:sz w:val="28"/>
          <w:szCs w:val="28"/>
        </w:rPr>
        <w:t>1.Общие положения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1.Родительский комитет является коллегиальным органом управления школой и действует в соответствии с Уставом школы.</w:t>
      </w:r>
    </w:p>
    <w:p w:rsidR="00B67EC2" w:rsidRPr="00B67EC2" w:rsidRDefault="00B67EC2" w:rsidP="00B67EC2">
      <w:pPr>
        <w:tabs>
          <w:tab w:val="left" w:pos="540"/>
        </w:tabs>
        <w:jc w:val="both"/>
        <w:rPr>
          <w:sz w:val="28"/>
          <w:szCs w:val="28"/>
        </w:rPr>
      </w:pPr>
      <w:r w:rsidRPr="00B67EC2">
        <w:rPr>
          <w:sz w:val="28"/>
          <w:szCs w:val="28"/>
        </w:rPr>
        <w:t>2.Родительский комитет школы является общественным органом управления и работает в тесном контакте с администрацией школы, Управляющим советом школы, педсоветом и другими общественными органами управления и общественными организациями в соответствии с действующим законодательством.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3.Родительский комитет школы создаётся с целью оказания помощи педагогическому коллективу в организации образовательного процесса, внеурочного времени </w:t>
      </w:r>
      <w:proofErr w:type="gramStart"/>
      <w:r w:rsidRPr="00B67EC2">
        <w:rPr>
          <w:sz w:val="28"/>
          <w:szCs w:val="28"/>
        </w:rPr>
        <w:t>обучающихся</w:t>
      </w:r>
      <w:proofErr w:type="gramEnd"/>
      <w:r w:rsidRPr="00B67EC2">
        <w:rPr>
          <w:sz w:val="28"/>
          <w:szCs w:val="28"/>
        </w:rPr>
        <w:t xml:space="preserve"> и социальной защитой обучающихся.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4.Родительские комитеты создаются и в каждом классе школы как орган общественного самоуправления класса.</w:t>
      </w:r>
    </w:p>
    <w:p w:rsidR="00B67EC2" w:rsidRPr="00B67EC2" w:rsidRDefault="00B67EC2" w:rsidP="00B67EC2">
      <w:pPr>
        <w:jc w:val="both"/>
        <w:rPr>
          <w:b/>
          <w:sz w:val="28"/>
          <w:szCs w:val="28"/>
        </w:rPr>
      </w:pPr>
      <w:r w:rsidRPr="00B67EC2">
        <w:rPr>
          <w:b/>
          <w:sz w:val="28"/>
          <w:szCs w:val="28"/>
        </w:rPr>
        <w:t>2. Основные задачи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2.1. Основными задачами родительского комитета являются: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защита законных прав и интересов обучающихся;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организация и проведение общешкольных мероприятий.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сотрудничество с органами управления школы, администрацией по вопросам совершенствования образовательного процесса, организации внеурочного времени учащихся;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участие в укреплении материально-технической базы школы;</w:t>
      </w:r>
    </w:p>
    <w:p w:rsidR="00B67EC2" w:rsidRPr="00B67EC2" w:rsidRDefault="00B67EC2" w:rsidP="00B67EC2">
      <w:pPr>
        <w:jc w:val="both"/>
        <w:rPr>
          <w:b/>
          <w:sz w:val="28"/>
          <w:szCs w:val="28"/>
        </w:rPr>
      </w:pPr>
      <w:r w:rsidRPr="00B67EC2">
        <w:rPr>
          <w:b/>
          <w:sz w:val="28"/>
          <w:szCs w:val="28"/>
        </w:rPr>
        <w:t>3. Порядок формирования и состав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3.1. Родительский комитет школы избирается из числа председателей родительских комитетов классов.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3.2. Выборы членов родительского комитета класса проводится ежегодно не позднее 1 октября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3.3. Состав родительского комитета школы утверждается на общешкольном родительском собрании не позднее 20 октября текущего года из числа председателей родительских комитетов классов.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lastRenderedPageBreak/>
        <w:t>3.4. В состав родительского комитета Школы обязательно входит представитель администрации школы с правом решающего голоса.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3.5. С правом совещательного голоса или без такого права в состав родительского комитета школы могут входить представители Учредителя, общественных организаций, педагогические работники и др. Необходимость их приглашения определяется председателем родительского комитета школы в зависимости от повестки дня заседаний.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3.6. Из своего состава члены родительских комитетов школы и классов избирают председателя комитета. Председатель родительского комитета работает на общественных началах и ведёт всю документацию родительского комитета.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3.7. Родительские комитеты школы и классов избираются сроком на один год.</w:t>
      </w:r>
    </w:p>
    <w:p w:rsidR="00B67EC2" w:rsidRPr="00B67EC2" w:rsidRDefault="00B67EC2" w:rsidP="00B67EC2">
      <w:pPr>
        <w:jc w:val="both"/>
        <w:rPr>
          <w:b/>
          <w:sz w:val="28"/>
          <w:szCs w:val="28"/>
        </w:rPr>
      </w:pPr>
      <w:r w:rsidRPr="00B67EC2">
        <w:rPr>
          <w:b/>
          <w:sz w:val="28"/>
          <w:szCs w:val="28"/>
        </w:rPr>
        <w:t>4. Полномочия. Права. Ответственность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4.1. Родительский комитет школы в соответствии с Уставом школы имеет следующие полномочия: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- </w:t>
      </w:r>
      <w:proofErr w:type="gramStart"/>
      <w:r w:rsidRPr="00B67EC2">
        <w:rPr>
          <w:sz w:val="28"/>
          <w:szCs w:val="28"/>
        </w:rPr>
        <w:t>к</w:t>
      </w:r>
      <w:proofErr w:type="gramEnd"/>
      <w:r w:rsidRPr="00B67EC2">
        <w:rPr>
          <w:sz w:val="28"/>
          <w:szCs w:val="28"/>
        </w:rPr>
        <w:t>оординирует деятельность классных родительских комитетов.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- </w:t>
      </w:r>
      <w:proofErr w:type="gramStart"/>
      <w:r w:rsidRPr="00B67EC2">
        <w:rPr>
          <w:sz w:val="28"/>
          <w:szCs w:val="28"/>
        </w:rPr>
        <w:t>п</w:t>
      </w:r>
      <w:proofErr w:type="gramEnd"/>
      <w:r w:rsidRPr="00B67EC2">
        <w:rPr>
          <w:sz w:val="28"/>
          <w:szCs w:val="28"/>
        </w:rPr>
        <w:t>роводит разъяснительную и консультативную работу среди родителей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 ( законных представителей) обучающихся об их правах и обязанностях.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оказывает содействие в проведении общешкольных мероприятий.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участвует в подготовке общеобразовательного учреждения к новому ученому году.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- совместно с администрацией общеобразовательного учреждения контролирует организацию качества питания </w:t>
      </w:r>
      <w:proofErr w:type="gramStart"/>
      <w:r w:rsidRPr="00B67EC2">
        <w:rPr>
          <w:sz w:val="28"/>
          <w:szCs w:val="28"/>
        </w:rPr>
        <w:t>обучающихся</w:t>
      </w:r>
      <w:proofErr w:type="gramEnd"/>
      <w:r w:rsidRPr="00B67EC2">
        <w:rPr>
          <w:sz w:val="28"/>
          <w:szCs w:val="28"/>
        </w:rPr>
        <w:t>, медицинского обслуживания.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рассматривает обращения в свой адрес, а также обращения по вопросам, отнесённым настоящим положением к компетенции Комитета, по поручению руководителя общеобразовательного учреждения.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обсуждает локальные акты общеобразовательного учреждения по вопросам, входящим в компетенцию Комитета.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принимает участие в организации безопасных условий осуществления образовательного процесса, соблюдение санитарно-гигиенических правил и норм.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взаимодействует с общественными организациями по вопросу пропаганды школьных традиций, уклада школьной жизни.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lastRenderedPageBreak/>
        <w:t>-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4.2. Родительский комитет школы может рассмотреть и другие вопросы жизнедеятельности школы, выходящие за рамки его полномочий, если уполномоченные </w:t>
      </w:r>
      <w:proofErr w:type="gramStart"/>
      <w:r w:rsidRPr="00B67EC2">
        <w:rPr>
          <w:sz w:val="28"/>
          <w:szCs w:val="28"/>
        </w:rPr>
        <w:t>на те</w:t>
      </w:r>
      <w:proofErr w:type="gramEnd"/>
      <w:r w:rsidRPr="00B67EC2">
        <w:rPr>
          <w:sz w:val="28"/>
          <w:szCs w:val="28"/>
        </w:rPr>
        <w:t xml:space="preserve"> лица или органы передадут ему данные полномочия.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4.3. В соответствии с компетенцией, установленной настоящим Положением, Комитет имеет право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- </w:t>
      </w:r>
      <w:proofErr w:type="gramStart"/>
      <w:r w:rsidRPr="00B67EC2">
        <w:rPr>
          <w:sz w:val="28"/>
          <w:szCs w:val="28"/>
        </w:rPr>
        <w:t>о</w:t>
      </w:r>
      <w:proofErr w:type="gramEnd"/>
      <w:r w:rsidRPr="00B67EC2">
        <w:rPr>
          <w:sz w:val="28"/>
          <w:szCs w:val="28"/>
        </w:rPr>
        <w:t>бщаться за разъяснениями в учреждения и организации.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- </w:t>
      </w:r>
      <w:proofErr w:type="gramStart"/>
      <w:r w:rsidRPr="00B67EC2">
        <w:rPr>
          <w:sz w:val="28"/>
          <w:szCs w:val="28"/>
        </w:rPr>
        <w:t>з</w:t>
      </w:r>
      <w:proofErr w:type="gramEnd"/>
      <w:r w:rsidRPr="00B67EC2">
        <w:rPr>
          <w:sz w:val="28"/>
          <w:szCs w:val="28"/>
        </w:rPr>
        <w:t>аслушивать и получать информацию от администрации общеобразовательного учреждения, его органов самоуправления.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вызывать на свои заседания родителей (законных представителей) обучающихся по представлениям (решениям) классных родительских.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принимать участие в обсуждении локальных актов общеобразовательного учреждения.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давать разъяснения и принимать меры по рассматриваемым обращениям.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выносить общественное порицание родителям, уклоняющимся от воспитания детей в семье.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- организовать постоянные или временные комиссии под руководством членов Комитета для исполнения своих функций. Создавать фонды для материальной поддержки участников образовательного процесса. 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- </w:t>
      </w:r>
      <w:proofErr w:type="gramStart"/>
      <w:r w:rsidRPr="00B67EC2">
        <w:rPr>
          <w:sz w:val="28"/>
          <w:szCs w:val="28"/>
        </w:rPr>
        <w:t>п</w:t>
      </w:r>
      <w:proofErr w:type="gramEnd"/>
      <w:r w:rsidRPr="00B67EC2">
        <w:rPr>
          <w:sz w:val="28"/>
          <w:szCs w:val="28"/>
        </w:rPr>
        <w:t>редседатель Комитета может присутствовать (с последующим информированием Комитетах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- устанавливать размеры материальной помощи нуждающимся семьям учащихся за счёт внебюджетных источников школы добровольных родительских средств. 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4.4. Комитет отвечает </w:t>
      </w:r>
      <w:proofErr w:type="gramStart"/>
      <w:r w:rsidRPr="00B67EC2">
        <w:rPr>
          <w:sz w:val="28"/>
          <w:szCs w:val="28"/>
        </w:rPr>
        <w:t>за</w:t>
      </w:r>
      <w:proofErr w:type="gramEnd"/>
      <w:r w:rsidRPr="00B67EC2">
        <w:rPr>
          <w:sz w:val="28"/>
          <w:szCs w:val="28"/>
        </w:rPr>
        <w:t>: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выполнение плана работы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выполнение решений, рекомендаций Комитета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proofErr w:type="gramStart"/>
      <w:r w:rsidRPr="00B67EC2">
        <w:rPr>
          <w:sz w:val="28"/>
          <w:szCs w:val="28"/>
        </w:rPr>
        <w:t>- 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</w:t>
      </w:r>
      <w:proofErr w:type="gramEnd"/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качественное принятие решений в соответствии с действующим законодательством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- бездействие отдельных членов Комитета или всего Комитета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lastRenderedPageBreak/>
        <w:t xml:space="preserve">- </w:t>
      </w:r>
      <w:proofErr w:type="gramStart"/>
      <w:r w:rsidRPr="00B67EC2">
        <w:rPr>
          <w:sz w:val="28"/>
          <w:szCs w:val="28"/>
        </w:rPr>
        <w:t>ч</w:t>
      </w:r>
      <w:proofErr w:type="gramEnd"/>
      <w:r w:rsidRPr="00B67EC2">
        <w:rPr>
          <w:sz w:val="28"/>
          <w:szCs w:val="28"/>
        </w:rPr>
        <w:t>лены Комитета, не принимающие участия в его работе, по представлению председателя Комитета могут быть отозваны избирателями</w:t>
      </w:r>
    </w:p>
    <w:p w:rsidR="00B67EC2" w:rsidRPr="00B67EC2" w:rsidRDefault="00B67EC2" w:rsidP="00B67EC2">
      <w:pPr>
        <w:jc w:val="both"/>
        <w:rPr>
          <w:b/>
          <w:sz w:val="28"/>
          <w:szCs w:val="28"/>
        </w:rPr>
      </w:pPr>
      <w:r w:rsidRPr="00B67EC2">
        <w:rPr>
          <w:b/>
          <w:sz w:val="28"/>
          <w:szCs w:val="28"/>
        </w:rPr>
        <w:t>5.Порядок работы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5.1. Родительский Комитет школы собирается на заседание не реже одного раза в четверть в соответствии с планом работы. План работы родительского Комитета является составной частью плана работы школы.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5.2. Заседание считается правомочным, если на его заседании присутствует 2/3 численного состава членов родительского Комитета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5.3. 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5.4. Заседание родительского Комитета ведёт, как правило, председатель родительского Комитета школы. Председатель родительского Комитета ведёт всю документацию и сдаёт её в архив по завершению работы родительского Комитета.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 xml:space="preserve">5.5. При рассмотрении вопросов, связанных с </w:t>
      </w:r>
      <w:proofErr w:type="gramStart"/>
      <w:r w:rsidRPr="00B67EC2">
        <w:rPr>
          <w:sz w:val="28"/>
          <w:szCs w:val="28"/>
        </w:rPr>
        <w:t>обучающимися</w:t>
      </w:r>
      <w:proofErr w:type="gramEnd"/>
      <w:r w:rsidRPr="00B67EC2">
        <w:rPr>
          <w:sz w:val="28"/>
          <w:szCs w:val="28"/>
        </w:rPr>
        <w:t>, присутствии родителей (законных представителей) обучающегося на заседании родительского Комитета обязательно.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5.6. 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5.7. Администрация школы в месячный срок должна рассмотреть решение родительского Комитета и принять по ним соответствующее решение и сообщить о нём родительскому комитету.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b/>
          <w:sz w:val="28"/>
          <w:szCs w:val="28"/>
        </w:rPr>
        <w:t>6. Документация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6.1. Заседания родительского Комитета оформляются протокольно. В протоколах фиксируется ход обсуждения вопросов, предложения членов родительского Комитета. Протоколы подписываются председателем родительского Комитета.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  <w:r w:rsidRPr="00B67EC2">
        <w:rPr>
          <w:sz w:val="28"/>
          <w:szCs w:val="28"/>
        </w:rPr>
        <w:t>6.2. Документация родительского Комитета школы постоянно хранится в делах учреждения и передаётся по акту. В соответствии с установленным порядком документация родительского Комитета сдаётся в архив.</w:t>
      </w:r>
    </w:p>
    <w:p w:rsidR="00B67EC2" w:rsidRPr="00B67EC2" w:rsidRDefault="00B67EC2" w:rsidP="00B67EC2">
      <w:pPr>
        <w:jc w:val="both"/>
        <w:rPr>
          <w:sz w:val="28"/>
          <w:szCs w:val="28"/>
        </w:rPr>
      </w:pPr>
    </w:p>
    <w:p w:rsidR="00D753E4" w:rsidRPr="00B67EC2" w:rsidRDefault="00D753E4">
      <w:pPr>
        <w:rPr>
          <w:sz w:val="28"/>
          <w:szCs w:val="28"/>
        </w:rPr>
      </w:pPr>
      <w:bookmarkStart w:id="0" w:name="_GoBack"/>
      <w:bookmarkEnd w:id="0"/>
    </w:p>
    <w:sectPr w:rsidR="00D753E4" w:rsidRPr="00B6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7"/>
    <w:rsid w:val="00045A07"/>
    <w:rsid w:val="00B67EC2"/>
    <w:rsid w:val="00D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2014-11-05T02:44:00Z</dcterms:created>
  <dcterms:modified xsi:type="dcterms:W3CDTF">2014-11-05T02:44:00Z</dcterms:modified>
</cp:coreProperties>
</file>