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58123E" w:rsidTr="00C32F56">
        <w:tc>
          <w:tcPr>
            <w:tcW w:w="4428" w:type="dxa"/>
          </w:tcPr>
          <w:p w:rsidR="0058123E" w:rsidRDefault="0058123E" w:rsidP="00C32F56">
            <w:pPr>
              <w:tabs>
                <w:tab w:val="left" w:pos="426"/>
              </w:tabs>
              <w:ind w:left="709" w:hanging="283"/>
              <w:jc w:val="both"/>
            </w:pPr>
            <w:r>
              <w:t>РАССМОТРЕНО:</w:t>
            </w:r>
          </w:p>
          <w:p w:rsidR="0058123E" w:rsidRDefault="0058123E" w:rsidP="00C32F56">
            <w:pPr>
              <w:ind w:left="426"/>
              <w:jc w:val="both"/>
            </w:pPr>
            <w:r>
              <w:t>на педагогическом совете</w:t>
            </w:r>
          </w:p>
          <w:p w:rsidR="0058123E" w:rsidRDefault="0058123E" w:rsidP="00C32F56">
            <w:pPr>
              <w:ind w:left="426"/>
              <w:jc w:val="both"/>
            </w:pPr>
            <w:r>
              <w:t xml:space="preserve">ПРОТОКОЛ № 1 от 28.08.2014 года         </w:t>
            </w:r>
          </w:p>
          <w:p w:rsidR="0058123E" w:rsidRDefault="0058123E" w:rsidP="00C32F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</w:tcPr>
          <w:p w:rsidR="0058123E" w:rsidRDefault="0058123E" w:rsidP="00C32F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hideMark/>
          </w:tcPr>
          <w:p w:rsidR="0058123E" w:rsidRDefault="0058123E" w:rsidP="00C32F56">
            <w:r>
              <w:t>УТВЕРЖДЕНО:</w:t>
            </w:r>
          </w:p>
          <w:p w:rsidR="0058123E" w:rsidRDefault="0058123E" w:rsidP="00C32F56">
            <w:r>
              <w:t xml:space="preserve">Приказом директора </w:t>
            </w:r>
          </w:p>
          <w:p w:rsidR="0058123E" w:rsidRDefault="0058123E" w:rsidP="00C32F56">
            <w:r>
              <w:t>МБОУ СОШ № 1 р. п. Переяславка</w:t>
            </w:r>
          </w:p>
          <w:p w:rsidR="0058123E" w:rsidRDefault="0058123E" w:rsidP="00C32F56">
            <w:r>
              <w:t>№ 228 от 30.08.2014 года</w:t>
            </w:r>
          </w:p>
          <w:p w:rsidR="0058123E" w:rsidRDefault="0058123E" w:rsidP="00C32F56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58123E" w:rsidRDefault="0058123E" w:rsidP="00581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23E" w:rsidRDefault="0058123E" w:rsidP="00581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23E" w:rsidRDefault="0058123E" w:rsidP="00581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23E" w:rsidRDefault="0058123E" w:rsidP="00581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02C" w:rsidRDefault="0077102C" w:rsidP="00771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102C" w:rsidRDefault="0077102C" w:rsidP="00771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школьной аттестационной комиссии</w:t>
      </w:r>
    </w:p>
    <w:p w:rsidR="0077102C" w:rsidRDefault="0077102C" w:rsidP="00771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Типовым положением об образовательном учреждении, Положением о порядке аттестации педагогических и руководящих работников государственных и муниципальных образовательных учреждений (приказ МО РФ от 26.06.2000 № 1908), Положением о городской аттестационной комиссии и Уставом школы.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Школьная аттестационная комиссия создается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соответствия уровня профессиональной компетентности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требованиям квалификационной категории на соответствие.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связи деятельности школьная аттестационная комиссия руководствуется законодательством Российской Федерации, локальными актами Управления образования муниципального района имени Лазо Хабаровского края и школы.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Состав и сроки полномочий аттестационной комиссии рассматриваются на педагогическом совете школы и утверждаются приказом ОУ. Все изменения в состав аттестационной комиссии в период действия ее полномочий вносятся педагогическим советом и утверждаются директором ОУ.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ШКОЛЬНОЙ АТТЕСТАЦИОННОЙ КОМИССИИ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Школьная аттестационная комиссия призвана решать следующие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соответствие уровня профессиональной компетентности педагогических работников ОУ требованиям квалификационной категории на соответствие;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присваивать «соответствует» занимаемой должности педагогическим работникам ОУ в соответствии с уровнем их профессиональной компетентности;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основные принципы проведения аттестации, обеспечивать объективность экспертизы и процедуры проведения аттестации;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 сроки прохождения аттестации для каждого педагогического работника;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консультативную помощь аттестуемым работникам ОУ;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и внедрять опыт работы школьных аттестационных комиссий района;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итоги аттестационной работы с педагогическими работниками ОУ.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3.ОРГАНИЗАЦИЯ РАБОТЫ ШКОЛЬНОЙ АТТЕСТАЦИОННОЙ КОМИССИИ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Основанием для проведения аттестации педагогических работников на соответствие, является личное заявление работника, которое подается в аттестационную комиссию с 15 апреля по 30 июня текущего года.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с целью определения уровня профессионализма работника и его соответствия занимаемой должности аттестация может быть проведена по инициативе администрации или педагогического совета школы.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Аттестация педагогических кадров на соответствие  занимаемой должности проводится в период с 1 октября по 30 апреля текущего года.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Сроки прохождения аттестации для каждого педагогического работника устанавливаются индивидуально в соответствии с графиком, о чем работник извещается не позднее, чем за две недели до начала аттестации.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Продолжительность аттестации для каждого аттестуемого не должна превышать двух месяцев с начала ее прохождения и до принятия решения аттестационной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комиссией о соответствии (несоответствии) занимаемой должности.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(по причине временной нетрудоспособности работника в период прохождения аттестации или другим уважительным причинам) продолжительность аттестации может быть увеличена директором школы по представлению председателя аттестационной комиссии.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Заседания аттестационной комиссии проводятся по мере поступления заявлений от педагогических работников ОУ.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проведения квалификационных испытаний при аттестационной комиссии приказом директора формируются экспертные группы по предметам (образовательным областям, циклам).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результатам экспертизы аттестационная комиссия выносит следующие решения: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соответствует занимаемой должности;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соответствует занимаемой должности;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аттестации работника, являющегося членом аттестационной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голосовании не участвует.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Решение аттестационной комиссии заносится в аттестационный лист, который подписывается председателем аттестационной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секретарем. Аттестационный лист оформляется в двух экземплярах, один из которых хранится в личном деле работника, другой – выдается ему на руки.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ШКОЛЬНОЙ АТТЕСТАЦИОННОЙ КОМИССИИ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школьной аттестационной комиссии имеют право: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Запрашивать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дополнительную документацию и статистические данные, необходимые для аттестации на соответствие занимаемой должности.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Привлекать для проведения экспертизы профессиональной компетентности учителя специалистов соответствующей предметной области, сотрудников Вузов и научных организаций.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экспертных групп и объективностью проведения экспертизы.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Давать обязательные для исполнения распоряжения и указания в пределах своей компетенции.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Готовить проекты распоряжений и приказов по вопросам аттестации педагогических работников и представлять их на рассмотрение директору.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Вносить предложения по совершенствованию деятельности аттестационной комиссии.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Представлять членов аттестационной комиссии и экспертов к награждению и поощрению директором ОУ.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Обращаться за консультациями по проблемам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ГМЦ, в интересах совершенствования своей работы.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Разрабатывать рекомендации по совершенствованию аттестационных процедур.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профессиональную квалификацию удобным для себя способом.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ДЕЯТЕЛЬНОСТИ ШКОЛЬНОЙ АТТЕСТАЦИОННОЙ КОМИССИИ</w:t>
      </w:r>
    </w:p>
    <w:p w:rsidR="0077102C" w:rsidRDefault="0077102C" w:rsidP="00771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деятельности аттестационной комиссии осуществляется директором школы, его заместителями по методической и учебно-воспитательной работе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утвержденным директором ОУ, а также представителями районной аттестационной комиссии.</w:t>
      </w:r>
    </w:p>
    <w:p w:rsidR="008F4AE7" w:rsidRDefault="008F4AE7" w:rsidP="0077102C">
      <w:pPr>
        <w:pStyle w:val="a3"/>
        <w:jc w:val="center"/>
      </w:pPr>
      <w:bookmarkStart w:id="0" w:name="_GoBack"/>
      <w:bookmarkEnd w:id="0"/>
    </w:p>
    <w:sectPr w:rsidR="008F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4B"/>
    <w:rsid w:val="0058123E"/>
    <w:rsid w:val="006C0E4B"/>
    <w:rsid w:val="0077102C"/>
    <w:rsid w:val="008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2014-12-01T02:05:00Z</cp:lastPrinted>
  <dcterms:created xsi:type="dcterms:W3CDTF">2014-11-13T23:30:00Z</dcterms:created>
  <dcterms:modified xsi:type="dcterms:W3CDTF">2014-12-01T02:05:00Z</dcterms:modified>
</cp:coreProperties>
</file>