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95" w:rsidRDefault="00071206" w:rsidP="00F373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7395">
        <w:rPr>
          <w:sz w:val="28"/>
          <w:szCs w:val="28"/>
        </w:rPr>
        <w:t xml:space="preserve">УТВЕРЖДЕНО </w:t>
      </w:r>
    </w:p>
    <w:p w:rsidR="00F37395" w:rsidRDefault="00F37395" w:rsidP="00F373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директора  </w:t>
      </w:r>
    </w:p>
    <w:p w:rsidR="00F37395" w:rsidRDefault="00F37395" w:rsidP="00F37395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СОШ № 1 р. п. Переяславка</w:t>
      </w:r>
    </w:p>
    <w:p w:rsidR="00F37395" w:rsidRDefault="00F37395" w:rsidP="00F37395">
      <w:pPr>
        <w:jc w:val="right"/>
        <w:rPr>
          <w:sz w:val="28"/>
          <w:szCs w:val="28"/>
        </w:rPr>
      </w:pPr>
      <w:r>
        <w:rPr>
          <w:sz w:val="28"/>
          <w:szCs w:val="28"/>
        </w:rPr>
        <w:t>№ 188-ОВ от 05.08.2014г.</w:t>
      </w:r>
    </w:p>
    <w:p w:rsidR="00071206" w:rsidRDefault="00071206" w:rsidP="00F373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 Т.Ю. </w:t>
      </w:r>
      <w:proofErr w:type="spellStart"/>
      <w:r>
        <w:rPr>
          <w:sz w:val="28"/>
          <w:szCs w:val="28"/>
        </w:rPr>
        <w:t>Олейникова</w:t>
      </w:r>
      <w:proofErr w:type="spellEnd"/>
    </w:p>
    <w:p w:rsidR="00F37395" w:rsidRDefault="00F37395" w:rsidP="00F37395">
      <w:pPr>
        <w:jc w:val="both"/>
      </w:pPr>
    </w:p>
    <w:p w:rsidR="00F37395" w:rsidRDefault="00F37395" w:rsidP="00F37395">
      <w:pPr>
        <w:jc w:val="both"/>
      </w:pPr>
    </w:p>
    <w:p w:rsidR="00F37395" w:rsidRDefault="00F37395" w:rsidP="00F37395">
      <w:pPr>
        <w:jc w:val="both"/>
      </w:pPr>
    </w:p>
    <w:p w:rsidR="00F37395" w:rsidRDefault="00F37395" w:rsidP="00F37395">
      <w:pPr>
        <w:jc w:val="both"/>
      </w:pPr>
    </w:p>
    <w:p w:rsidR="00F37395" w:rsidRDefault="00F37395" w:rsidP="00F37395">
      <w:pPr>
        <w:jc w:val="both"/>
      </w:pPr>
    </w:p>
    <w:p w:rsidR="00F37395" w:rsidRDefault="00F37395" w:rsidP="00F37395">
      <w:pPr>
        <w:ind w:left="5664"/>
        <w:jc w:val="right"/>
      </w:pPr>
    </w:p>
    <w:p w:rsidR="00F37395" w:rsidRDefault="00F37395" w:rsidP="00F37395">
      <w:pPr>
        <w:jc w:val="center"/>
        <w:rPr>
          <w:b/>
        </w:rPr>
      </w:pPr>
    </w:p>
    <w:p w:rsidR="00071206" w:rsidRDefault="00071206" w:rsidP="00F37395">
      <w:pPr>
        <w:jc w:val="center"/>
        <w:rPr>
          <w:b/>
        </w:rPr>
      </w:pPr>
    </w:p>
    <w:p w:rsidR="00F37395" w:rsidRDefault="00F37395" w:rsidP="00F37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37395" w:rsidRDefault="00F37395" w:rsidP="00F37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антитеррористической группе образовательного учреждения</w:t>
      </w: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Антитеррористическая группа (далее именуется - Группа) является координационным органом,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жизнедеятельности.</w:t>
      </w: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департамента образования и науки Кемеровской области, других органов исполнительной власти и местного самоуправления, а также настоящим Положением.</w:t>
      </w: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учреждения.</w:t>
      </w: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Основными задачами Группы являются:</w:t>
      </w: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анализ информации о состоянии терроризма и тенденциях его развития на территории муниципального образования;</w:t>
      </w: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 действий по предупреждению проявлений терроризма и обеспечения безопасности;</w:t>
      </w: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выработка предложений по совершенствованию системы мероприятий  противодействия  терроризму и обеспечения безопасности учреждения.</w:t>
      </w: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Группа имеет право:</w:t>
      </w: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 учреждения;</w:t>
      </w: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Группы;</w:t>
      </w: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 вносить в установленном порядке предложения по входящим в компетенцию Группы вопросам, требующим решения руководителя образовательного учреждения;</w:t>
      </w: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решений Группы.</w:t>
      </w: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Руководитель Группы:</w:t>
      </w: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руководство деятельностью Группы;</w:t>
      </w: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принятые Группой решения;</w:t>
      </w: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распределяет обязанности между членами Группы;</w:t>
      </w: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решений Группы.</w:t>
      </w: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Члены Группы обязаны:</w:t>
      </w: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присутствовать на совещаниях Группы, участвовать в обсуждении рассматриваемых вопросов и выработке по ним решений;</w:t>
      </w: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выполнять обязанности и поручения, определенные руководителем Группы; </w:t>
      </w: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принимать участие в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выполнения решений Группы;</w:t>
      </w: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невозможности присутствия на совещании (в экстренном случае) заблаговременно извещать об этом ответственного руководителя Группы;</w:t>
      </w:r>
    </w:p>
    <w:p w:rsidR="00F37395" w:rsidRDefault="00F37395" w:rsidP="00F373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необходимости направлять руководителю Группы свое мнение по вопросам повестки дня в письменном виде.</w:t>
      </w:r>
    </w:p>
    <w:p w:rsidR="00AA71E7" w:rsidRDefault="00AA71E7"/>
    <w:sectPr w:rsidR="00AA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D0"/>
    <w:rsid w:val="00071206"/>
    <w:rsid w:val="008D1DD0"/>
    <w:rsid w:val="00AA71E7"/>
    <w:rsid w:val="00F3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dcterms:created xsi:type="dcterms:W3CDTF">2014-10-30T06:29:00Z</dcterms:created>
  <dcterms:modified xsi:type="dcterms:W3CDTF">2014-10-30T06:33:00Z</dcterms:modified>
</cp:coreProperties>
</file>